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rPr>
          <w:rFonts w:ascii="Times New Roman" w:hAnsi="Times New Roman"/>
        </w:rPr>
      </w:pPr>
    </w:p>
    <w:p>
      <w:pPr>
        <w:pStyle w:val="style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Изначально Вышестоящий Дом Изначально Вышестоящего Отца</w:t>
      </w:r>
    </w:p>
    <w:p>
      <w:pPr>
        <w:pStyle w:val="style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Академическая </w:t>
      </w:r>
      <w:r>
        <w:rPr>
          <w:sz w:val="24"/>
          <w:szCs w:val="24"/>
        </w:rPr>
        <w:t>Высшая Школа Синтеза Изначально Вышестоящего Отца</w:t>
      </w:r>
    </w:p>
    <w:p>
      <w:pPr>
        <w:pStyle w:val="style2"/>
        <w:jc w:val="right"/>
        <w:rPr>
          <w:rFonts w:ascii="Times New Roman" w:hAnsi="Times New Roman"/>
          <w:b w:val="false"/>
          <w:color w:val="ff0000"/>
          <w:sz w:val="21"/>
          <w:szCs w:val="21"/>
        </w:rPr>
      </w:pPr>
      <w:r>
        <w:rPr>
          <w:rFonts w:ascii="Times New Roman" w:hAnsi="Times New Roman"/>
          <w:b w:val="false"/>
          <w:color w:val="ff0000"/>
          <w:sz w:val="21"/>
          <w:szCs w:val="21"/>
        </w:rPr>
        <w:t xml:space="preserve">Утверждаю КХ </w:t>
      </w:r>
    </w:p>
    <w:p>
      <w:pPr>
        <w:pStyle w:val="style3"/>
        <w:jc w:val="right"/>
        <w:rPr>
          <w:rFonts w:ascii="Times New Roman" w:hAnsi="Times New Roman"/>
          <w:b w:val="false"/>
          <w:color w:val="ff0000"/>
          <w:sz w:val="21"/>
          <w:szCs w:val="21"/>
        </w:rPr>
      </w:pPr>
      <w:r>
        <w:rPr>
          <w:rFonts w:ascii="Times New Roman" w:hAnsi="Times New Roman"/>
          <w:b w:val="false"/>
          <w:color w:val="ff0000"/>
          <w:sz w:val="21"/>
          <w:szCs w:val="21"/>
        </w:rPr>
        <w:t>Глава</w:t>
      </w:r>
      <w:r>
        <w:rPr>
          <w:rFonts w:ascii="Times New Roman" w:hAnsi="Times New Roman"/>
          <w:b w:val="false"/>
          <w:color w:val="ff0000"/>
          <w:sz w:val="21"/>
          <w:szCs w:val="21"/>
        </w:rPr>
        <w:t xml:space="preserve"> Школы Ольга Сердюк</w:t>
      </w:r>
    </w:p>
    <w:p>
      <w:pPr>
        <w:pStyle w:val="style0"/>
        <w:rPr/>
      </w:pPr>
    </w:p>
    <w:p>
      <w:pPr>
        <w:pStyle w:val="style179"/>
        <w:ind w:left="284" w:hanging="284"/>
        <w:rPr/>
      </w:pPr>
      <w:r>
        <w:rPr>
          <w:b/>
        </w:rPr>
        <w:t xml:space="preserve">Академическая </w:t>
      </w:r>
      <w:r>
        <w:rPr>
          <w:b/>
        </w:rPr>
        <w:t>Высшая Школа Синтеза</w:t>
      </w:r>
      <w:r>
        <w:t xml:space="preserve"> - </w:t>
      </w:r>
      <w:r>
        <w:t>полномочное заведение должностной компетенции</w:t>
      </w:r>
      <w:r>
        <w:t>,</w:t>
      </w:r>
      <w:r>
        <w:t xml:space="preserve"> осуществляющее на базе среднего образования 4</w:t>
      </w:r>
      <w:r>
        <w:t>-мя</w:t>
      </w:r>
      <w:r>
        <w:t xml:space="preserve"> курс</w:t>
      </w:r>
      <w:r>
        <w:t>ами</w:t>
      </w:r>
      <w:r>
        <w:t xml:space="preserve"> ФЧС</w:t>
      </w:r>
      <w:r>
        <w:t>,</w:t>
      </w:r>
      <w:r>
        <w:t xml:space="preserve"> подготовку специалистов высшей квалификационной степени – Человека, Посвященного, Служащего, Ипостаси, Учителя, </w:t>
      </w:r>
      <w:r>
        <w:t>В</w:t>
      </w:r>
      <w:r>
        <w:t>ладыки, Аватара, Отца</w:t>
      </w:r>
      <w:r>
        <w:t xml:space="preserve"> </w:t>
      </w:r>
      <w:r>
        <w:t xml:space="preserve">для практической, научной, тренинговой, </w:t>
      </w:r>
      <w:r>
        <w:t>философской</w:t>
      </w:r>
      <w:r>
        <w:t xml:space="preserve">, парадигмальной, </w:t>
      </w:r>
      <w:r>
        <w:t>синтезной  деятельности в любых организациях ИВАС ИВДИВО</w:t>
      </w:r>
      <w:r>
        <w:t>, а так же ИВАИ ИВДИВО</w:t>
      </w:r>
      <w:r>
        <w:t>.</w:t>
      </w:r>
      <w:r>
        <w:t xml:space="preserve"> </w:t>
      </w:r>
    </w:p>
    <w:p>
      <w:pPr>
        <w:pStyle w:val="style0"/>
        <w:ind w:left="284" w:hanging="284"/>
        <w:rPr/>
      </w:pPr>
      <w:r>
        <w:t xml:space="preserve">                                                                </w:t>
      </w:r>
      <w:r>
        <w:t>Направления АВШС</w:t>
      </w:r>
      <w:r>
        <w:t xml:space="preserve">                                                      </w:t>
      </w:r>
    </w:p>
    <w:p>
      <w:pPr>
        <w:pStyle w:val="style179"/>
        <w:numPr>
          <w:ilvl w:val="0"/>
          <w:numId w:val="1"/>
        </w:numPr>
        <w:ind w:left="284" w:hanging="284"/>
        <w:rPr/>
      </w:pPr>
      <w:r>
        <w:t>Академическая В</w:t>
      </w:r>
      <w:r>
        <w:t>ысшая</w:t>
      </w:r>
      <w:r>
        <w:t xml:space="preserve"> Школа С</w:t>
      </w:r>
      <w:r>
        <w:t>интез</w:t>
      </w:r>
      <w:r>
        <w:t>а</w:t>
      </w:r>
      <w:r>
        <w:t xml:space="preserve"> Владык Синтеза</w:t>
      </w:r>
      <w:r>
        <w:t xml:space="preserve"> </w:t>
      </w:r>
      <w:r>
        <w:t>направлен</w:t>
      </w:r>
      <w:r>
        <w:t>а</w:t>
      </w:r>
      <w:r>
        <w:t xml:space="preserve"> на </w:t>
      </w:r>
      <w:r>
        <w:t>компетентный</w:t>
      </w:r>
      <w:r>
        <w:t xml:space="preserve"> рост, </w:t>
      </w:r>
      <w:r>
        <w:t>развитие</w:t>
      </w:r>
      <w:r>
        <w:t>,</w:t>
      </w:r>
      <w:r>
        <w:t xml:space="preserve"> </w:t>
      </w:r>
      <w:r>
        <w:t>разработку</w:t>
      </w:r>
      <w:r>
        <w:t>,</w:t>
      </w:r>
      <w:r>
        <w:t xml:space="preserve"> </w:t>
      </w:r>
      <w:r>
        <w:t>реализац</w:t>
      </w:r>
      <w:r>
        <w:t xml:space="preserve">ию Владычества Философских Чтений Синтеза в </w:t>
      </w:r>
      <w:r>
        <w:t>последовательно</w:t>
      </w:r>
      <w:r>
        <w:t>м</w:t>
      </w:r>
      <w:r>
        <w:t xml:space="preserve"> архетипическо</w:t>
      </w:r>
      <w:r>
        <w:t>м</w:t>
      </w:r>
      <w:r>
        <w:t xml:space="preserve"> расширени</w:t>
      </w:r>
      <w:r>
        <w:t>и</w:t>
      </w:r>
      <w:r>
        <w:t>,</w:t>
      </w:r>
      <w:r>
        <w:t xml:space="preserve"> явлен</w:t>
      </w:r>
      <w:r>
        <w:t>ии</w:t>
      </w:r>
      <w:r>
        <w:t>,</w:t>
      </w:r>
      <w:r>
        <w:t xml:space="preserve"> реализаци</w:t>
      </w:r>
      <w:r>
        <w:t>и</w:t>
      </w:r>
      <w:r>
        <w:t xml:space="preserve"> Изначально Вышестоящего Отца согласно </w:t>
      </w:r>
      <w:bookmarkStart w:id="0" w:name="_Hlk63145891"/>
      <w:r>
        <w:t>архетипичности и частной явленности</w:t>
      </w:r>
      <w:bookmarkEnd w:id="0"/>
      <w:r>
        <w:t xml:space="preserve"> </w:t>
      </w:r>
      <w:r>
        <w:t xml:space="preserve">служения. </w:t>
      </w:r>
    </w:p>
    <w:p>
      <w:pPr>
        <w:pStyle w:val="style179"/>
        <w:numPr>
          <w:ilvl w:val="0"/>
          <w:numId w:val="1"/>
        </w:numPr>
        <w:ind w:left="284" w:hanging="284"/>
        <w:rPr/>
      </w:pPr>
      <w:r>
        <w:t>Академическая В</w:t>
      </w:r>
      <w:r>
        <w:t>ысшая</w:t>
      </w:r>
      <w:r>
        <w:t xml:space="preserve"> Школа</w:t>
      </w:r>
      <w:r>
        <w:t xml:space="preserve"> </w:t>
      </w:r>
      <w:r>
        <w:t>Синтез</w:t>
      </w:r>
      <w:r>
        <w:t xml:space="preserve">а </w:t>
      </w:r>
      <w:r>
        <w:t>репликационностью действий с ИВ</w:t>
      </w:r>
      <w:r>
        <w:t xml:space="preserve"> Отцом, </w:t>
      </w:r>
      <w:r>
        <w:t>ИВ Аватарами</w:t>
      </w:r>
      <w:r>
        <w:t xml:space="preserve"> Синтеза </w:t>
      </w:r>
      <w:r>
        <w:t xml:space="preserve">в </w:t>
      </w:r>
      <w:r>
        <w:t>Экополис</w:t>
      </w:r>
      <w:r>
        <w:t xml:space="preserve">ах </w:t>
      </w:r>
      <w:r>
        <w:t>14</w:t>
      </w:r>
      <w:r>
        <w:rPr>
          <w:lang w:val="en-US"/>
        </w:rPr>
        <w:t>-</w:t>
      </w:r>
      <w:r>
        <w:t>ти</w:t>
      </w:r>
      <w:r>
        <w:t xml:space="preserve"> </w:t>
      </w:r>
      <w:r>
        <w:t xml:space="preserve">Архетипических </w:t>
      </w:r>
      <w:r>
        <w:t>М</w:t>
      </w:r>
      <w:r>
        <w:t>етагалактик</w:t>
      </w:r>
      <w:r>
        <w:t xml:space="preserve"> </w:t>
      </w:r>
      <w:r>
        <w:t>раз</w:t>
      </w:r>
      <w:r>
        <w:t>работанность</w:t>
      </w:r>
      <w:r>
        <w:t>ю</w:t>
      </w:r>
      <w:r>
        <w:t xml:space="preserve"> телесно</w:t>
      </w:r>
      <w:r>
        <w:t xml:space="preserve">й </w:t>
      </w:r>
      <w:r>
        <w:t>и</w:t>
      </w:r>
      <w:r>
        <w:t>ерархизации</w:t>
      </w:r>
      <w:r>
        <w:t xml:space="preserve"> </w:t>
      </w:r>
      <w:r>
        <w:t>ИВДИВО-Синтез</w:t>
      </w:r>
      <w:r>
        <w:t xml:space="preserve"> в каждом</w:t>
      </w:r>
      <w:r>
        <w:t>,</w:t>
      </w:r>
      <w:r>
        <w:t xml:space="preserve"> </w:t>
      </w:r>
      <w:r>
        <w:t>Пробуждённостью</w:t>
      </w:r>
      <w:r>
        <w:t xml:space="preserve"> </w:t>
      </w:r>
      <w:r>
        <w:t xml:space="preserve">8-ричного </w:t>
      </w:r>
      <w:r>
        <w:t>субъекта</w:t>
      </w:r>
      <w:r>
        <w:t xml:space="preserve"> </w:t>
      </w:r>
      <w:r>
        <w:t>со</w:t>
      </w:r>
      <w:r>
        <w:t>от</w:t>
      </w:r>
      <w:r>
        <w:t>вет</w:t>
      </w:r>
      <w:r>
        <w:t>ств</w:t>
      </w:r>
      <w:r>
        <w:t xml:space="preserve">ующего вида подготовки. </w:t>
      </w:r>
    </w:p>
    <w:p>
      <w:pPr>
        <w:pStyle w:val="style179"/>
        <w:numPr>
          <w:ilvl w:val="0"/>
          <w:numId w:val="1"/>
        </w:numPr>
        <w:ind w:left="284" w:hanging="284"/>
        <w:rPr/>
      </w:pPr>
      <w:r>
        <w:t>Академическая В</w:t>
      </w:r>
      <w:r>
        <w:t>ысшая</w:t>
      </w:r>
      <w:r>
        <w:t xml:space="preserve"> Школа</w:t>
      </w:r>
      <w:r>
        <w:t xml:space="preserve"> </w:t>
      </w:r>
      <w:r>
        <w:t>Синтез</w:t>
      </w:r>
      <w:r>
        <w:t>а</w:t>
      </w:r>
      <w:r>
        <w:t xml:space="preserve"> Глав </w:t>
      </w:r>
      <w:r>
        <w:t>П</w:t>
      </w:r>
      <w:r>
        <w:t>одразделений И</w:t>
      </w:r>
      <w:r>
        <w:t>В</w:t>
      </w:r>
      <w:r>
        <w:t>ДИВО</w:t>
      </w:r>
      <w:r>
        <w:t xml:space="preserve"> </w:t>
      </w:r>
    </w:p>
    <w:p>
      <w:pPr>
        <w:pStyle w:val="style179"/>
        <w:numPr>
          <w:ilvl w:val="0"/>
          <w:numId w:val="1"/>
        </w:numPr>
        <w:ind w:left="284" w:hanging="284"/>
        <w:jc w:val="left"/>
        <w:rPr>
          <w:color w:val="8496b0"/>
        </w:rPr>
      </w:pPr>
      <w:r>
        <w:t>Академическая В</w:t>
      </w:r>
      <w:r>
        <w:t>ысшая</w:t>
      </w:r>
      <w:r>
        <w:t xml:space="preserve"> Школа</w:t>
      </w:r>
      <w:r>
        <w:t xml:space="preserve"> </w:t>
      </w:r>
      <w:r>
        <w:t xml:space="preserve">Синтеза </w:t>
      </w:r>
      <w:r>
        <w:t xml:space="preserve">Совета </w:t>
      </w:r>
      <w:r>
        <w:t>Синтез</w:t>
      </w:r>
      <w:r>
        <w:t>а</w:t>
      </w:r>
      <w:r>
        <w:t xml:space="preserve"> </w:t>
      </w:r>
      <w:r>
        <w:t xml:space="preserve">Изначально Вышестоящего Отца </w:t>
      </w:r>
      <w:r>
        <w:t>ИВДИВО</w:t>
      </w:r>
    </w:p>
    <w:p>
      <w:pPr>
        <w:pStyle w:val="style157"/>
        <w:rPr/>
      </w:pPr>
      <w:r>
        <w:t>Академическая В</w:t>
      </w:r>
      <w:r>
        <w:t>ысшая</w:t>
      </w:r>
      <w:r>
        <w:t xml:space="preserve"> Школа</w:t>
      </w:r>
      <w:r>
        <w:t xml:space="preserve"> Синтеза</w:t>
      </w:r>
      <w:r>
        <w:t xml:space="preserve"> </w:t>
      </w:r>
      <w:r>
        <w:t>видами Должностной</w:t>
      </w:r>
      <w:r>
        <w:t xml:space="preserve"> </w:t>
      </w:r>
      <w:r>
        <w:t>К</w:t>
      </w:r>
      <w:r>
        <w:t xml:space="preserve">омпетенции </w:t>
      </w:r>
      <w:r>
        <w:t>ИВДИВО</w:t>
      </w:r>
    </w:p>
    <w:p>
      <w:pPr>
        <w:pStyle w:val="style179"/>
        <w:numPr>
          <w:ilvl w:val="0"/>
          <w:numId w:val="4"/>
        </w:numPr>
        <w:ind w:left="284" w:hanging="284"/>
        <w:rPr/>
      </w:pPr>
      <w:r>
        <w:t>Специализированн</w:t>
      </w:r>
      <w:r>
        <w:t>а</w:t>
      </w:r>
      <w:r>
        <w:t>я</w:t>
      </w:r>
      <w:r>
        <w:t xml:space="preserve"> </w:t>
      </w:r>
      <w:r>
        <w:t>Академическая В</w:t>
      </w:r>
      <w:r>
        <w:t>ысшая</w:t>
      </w:r>
      <w:r>
        <w:t xml:space="preserve"> Школа</w:t>
      </w:r>
      <w:r>
        <w:t xml:space="preserve"> Синтез</w:t>
      </w:r>
      <w:r>
        <w:t>а</w:t>
      </w:r>
      <w:r>
        <w:t xml:space="preserve"> ростом </w:t>
      </w:r>
      <w:r>
        <w:t>Подразделения ИВДИ</w:t>
      </w:r>
      <w:r>
        <w:t>ВО</w:t>
      </w:r>
      <w:r>
        <w:t xml:space="preserve"> </w:t>
      </w:r>
      <w:r>
        <w:t>ИВО</w:t>
      </w:r>
    </w:p>
    <w:p>
      <w:pPr>
        <w:pStyle w:val="style179"/>
        <w:numPr>
          <w:ilvl w:val="0"/>
          <w:numId w:val="3"/>
        </w:numPr>
        <w:ind w:left="284" w:hanging="284"/>
        <w:rPr/>
      </w:pPr>
      <w:r>
        <w:t>Специализированные Тренинг Синтез</w:t>
      </w:r>
      <w:r>
        <w:t>ы</w:t>
      </w:r>
      <w:r>
        <w:t xml:space="preserve"> по заявкам подразделений и команд</w:t>
      </w:r>
    </w:p>
    <w:p>
      <w:pPr>
        <w:pStyle w:val="style2"/>
        <w:ind w:left="284" w:hanging="284"/>
        <w:rPr>
          <w:rFonts w:ascii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Подготовка 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Тренинг 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Синтезом осуществляется набором групп </w:t>
      </w:r>
      <w:r>
        <w:rPr>
          <w:rFonts w:ascii="Times New Roman" w:hAnsi="Times New Roman"/>
          <w:b w:val="false"/>
          <w:color w:val="auto"/>
          <w:sz w:val="22"/>
          <w:szCs w:val="22"/>
        </w:rPr>
        <w:t>устремленных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. 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 </w:t>
      </w:r>
    </w:p>
    <w:p>
      <w:pPr>
        <w:pStyle w:val="style2"/>
        <w:ind w:left="284" w:hanging="284"/>
        <w:rPr>
          <w:rFonts w:ascii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Подготовка ведётся 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ИВАС 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ИВО 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КХ Ф Синтез </w:t>
      </w:r>
      <w:r>
        <w:rPr>
          <w:rFonts w:ascii="Times New Roman" w:hAnsi="Times New Roman"/>
          <w:b w:val="false"/>
          <w:color w:val="auto"/>
          <w:sz w:val="22"/>
          <w:szCs w:val="22"/>
        </w:rPr>
        <w:t>Синтез</w:t>
      </w:r>
      <w:r>
        <w:rPr>
          <w:rFonts w:ascii="Times New Roman" w:hAnsi="Times New Roman"/>
          <w:b w:val="false"/>
          <w:color w:val="auto"/>
          <w:sz w:val="22"/>
          <w:szCs w:val="22"/>
        </w:rPr>
        <w:t>ом</w:t>
      </w:r>
      <w:r>
        <w:rPr>
          <w:rFonts w:ascii="Times New Roman" w:hAnsi="Times New Roman"/>
          <w:b w:val="false"/>
          <w:color w:val="auto"/>
          <w:sz w:val="22"/>
          <w:szCs w:val="22"/>
        </w:rPr>
        <w:t>/Синтез Прасинтезом</w:t>
      </w:r>
      <w:bookmarkStart w:id="1" w:name="_GoBack"/>
      <w:bookmarkEnd w:id="1"/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 ИВО,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 Огн</w:t>
      </w:r>
      <w:r>
        <w:rPr>
          <w:rFonts w:ascii="Times New Roman" w:hAnsi="Times New Roman"/>
          <w:b w:val="false"/>
          <w:color w:val="auto"/>
          <w:sz w:val="22"/>
          <w:szCs w:val="22"/>
        </w:rPr>
        <w:t>ем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color w:val="auto"/>
          <w:sz w:val="22"/>
          <w:szCs w:val="22"/>
        </w:rPr>
        <w:t>ИВО</w:t>
      </w:r>
      <w:r>
        <w:rPr>
          <w:rFonts w:ascii="Times New Roman" w:hAnsi="Times New Roman"/>
          <w:b w:val="false"/>
          <w:color w:val="auto"/>
          <w:sz w:val="22"/>
          <w:szCs w:val="22"/>
        </w:rPr>
        <w:t>, Волей ИВО и Духом ИВО.</w:t>
      </w:r>
    </w:p>
    <w:p>
      <w:pPr>
        <w:pStyle w:val="style2"/>
        <w:ind w:left="284" w:hanging="284"/>
        <w:rPr>
          <w:rFonts w:ascii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Подготовка </w:t>
      </w:r>
      <w:r>
        <w:rPr>
          <w:rFonts w:ascii="Times New Roman" w:hAnsi="Times New Roman"/>
          <w:b w:val="false"/>
          <w:color w:val="auto"/>
          <w:sz w:val="22"/>
          <w:szCs w:val="22"/>
        </w:rPr>
        <w:t>реализуется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 в течении 12 часов по 6 часов в день два дня.</w:t>
      </w:r>
    </w:p>
    <w:p>
      <w:pPr>
        <w:pStyle w:val="style2"/>
        <w:ind w:left="284" w:hanging="284"/>
        <w:rPr>
          <w:rFonts w:ascii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color w:val="auto"/>
          <w:sz w:val="22"/>
          <w:szCs w:val="22"/>
        </w:rPr>
        <w:t>Время ведения – по договорённости.</w:t>
      </w:r>
    </w:p>
    <w:p>
      <w:pPr>
        <w:pStyle w:val="style2"/>
        <w:ind w:left="284" w:hanging="284"/>
        <w:rPr>
          <w:rFonts w:ascii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Энергопотенциал являет 64 Части – 100 единиц </w:t>
      </w:r>
      <w:r>
        <w:rPr>
          <w:rFonts w:ascii="Times New Roman" w:hAnsi="Times New Roman"/>
          <w:b w:val="false"/>
          <w:color w:val="auto"/>
          <w:sz w:val="22"/>
          <w:szCs w:val="22"/>
        </w:rPr>
        <w:t>координации ВЦР</w:t>
      </w: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. </w:t>
      </w:r>
    </w:p>
    <w:p>
      <w:pPr>
        <w:pStyle w:val="style2"/>
        <w:ind w:left="284" w:hanging="284"/>
        <w:rPr>
          <w:rFonts w:ascii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color w:val="auto"/>
          <w:sz w:val="22"/>
          <w:szCs w:val="22"/>
        </w:rPr>
        <w:t xml:space="preserve">Группы по программам с расписанием занятий будут формироваться по мере поступления заявок на почту: v.pl.z.fa@gmail.com    </w:t>
      </w:r>
    </w:p>
    <w:p>
      <w:pPr>
        <w:pStyle w:val="style0"/>
        <w:jc w:val="right"/>
        <w:rPr/>
      </w:pPr>
      <w:r>
        <w:t xml:space="preserve">                                                                                                                                  </w:t>
      </w:r>
      <w:r>
        <w:t xml:space="preserve">                  </w:t>
      </w:r>
      <w:r>
        <w:t xml:space="preserve"> </w:t>
      </w:r>
    </w:p>
    <w:p>
      <w:pPr>
        <w:pStyle w:val="style0"/>
        <w:rPr/>
      </w:pPr>
    </w:p>
    <w:sectPr>
      <w:pgSz w:w="11900" w:h="16840" w:orient="portrait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5BC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C52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9DA4AA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3FA4454"/>
    <w:lvl w:ilvl="0" w:tplc="B76C4CDE">
      <w:start w:val="1"/>
      <w:numFmt w:val="bullet"/>
      <w:pStyle w:val="style15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8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360"/>
      <w:jc w:val="both"/>
    </w:pPr>
    <w:rPr>
      <w:rFonts w:ascii="Times New Roman" w:hAnsi="Times New Roman"/>
    </w:rPr>
  </w:style>
  <w:style w:type="paragraph" w:styleId="style2">
    <w:name w:val="heading 2"/>
    <w:basedOn w:val="style0"/>
    <w:next w:val="style0"/>
    <w:link w:val="style4097"/>
    <w:qFormat/>
    <w:pPr>
      <w:keepNext/>
      <w:keepLines/>
      <w:spacing w:before="200" w:lineRule="auto" w:line="276"/>
      <w:jc w:val="left"/>
      <w:outlineLvl w:val="1"/>
    </w:pPr>
    <w:rPr>
      <w:rFonts w:ascii="Cambria" w:cs="Times New Roman" w:eastAsia="Calibri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8"/>
    <w:qFormat/>
    <w:pPr>
      <w:keepNext/>
      <w:keepLines/>
      <w:spacing w:before="200" w:lineRule="auto" w:line="276"/>
      <w:jc w:val="left"/>
      <w:outlineLvl w:val="2"/>
    </w:pPr>
    <w:rPr>
      <w:rFonts w:ascii="Cambria" w:cs="Times New Roman" w:eastAsia="Calibri" w:hAnsi="Cambria"/>
      <w:b/>
      <w:bCs/>
      <w:color w:val="4f81bd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rPr>
      <w:rFonts w:ascii="Cambria" w:cs="Times New Roman" w:eastAsia="Calibri" w:hAnsi="Cambria"/>
      <w:b/>
      <w:bCs/>
      <w:color w:val="4f81bd"/>
      <w:sz w:val="26"/>
      <w:szCs w:val="26"/>
    </w:rPr>
  </w:style>
  <w:style w:type="character" w:customStyle="1" w:styleId="style4098">
    <w:name w:val="Заголовок 3 Знак"/>
    <w:basedOn w:val="style65"/>
    <w:next w:val="style4098"/>
    <w:link w:val="style3"/>
    <w:rPr>
      <w:rFonts w:ascii="Cambria" w:cs="Times New Roman" w:eastAsia="Calibri" w:hAnsi="Cambria"/>
      <w:b/>
      <w:bCs/>
      <w:color w:val="4f81bd"/>
      <w:sz w:val="22"/>
      <w:szCs w:val="22"/>
    </w:rPr>
  </w:style>
  <w:style w:type="paragraph" w:styleId="style157">
    <w:name w:val="No Spacing"/>
    <w:next w:val="style157"/>
    <w:link w:val="style4099"/>
    <w:qFormat/>
    <w:uiPriority w:val="1"/>
    <w:pPr>
      <w:numPr>
        <w:ilvl w:val="0"/>
        <w:numId w:val="1"/>
      </w:numPr>
      <w:tabs>
        <w:tab w:val="center" w:leader="none" w:pos="4890"/>
        <w:tab w:val="left" w:leader="none" w:pos="8602"/>
        <w:tab w:val="right" w:leader="none" w:pos="11340"/>
      </w:tabs>
      <w:spacing w:lineRule="auto" w:line="360"/>
      <w:ind w:left="284" w:hanging="284"/>
    </w:pPr>
    <w:rPr>
      <w:rFonts w:ascii="Times New Roman" w:cs="Times New Roman" w:hAnsi="Times New Roman"/>
      <w:szCs w:val="3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Без интервала Знак"/>
    <w:next w:val="style4099"/>
    <w:link w:val="style157"/>
    <w:uiPriority w:val="1"/>
    <w:rPr>
      <w:rFonts w:ascii="Times New Roman" w:cs="Times New Roman" w:hAnsi="Times New Roman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236</Words>
  <Pages>2</Pages>
  <Characters>1783</Characters>
  <Application>WPS Office</Application>
  <DocSecurity>0</DocSecurity>
  <Paragraphs>23</Paragraphs>
  <ScaleCrop>false</ScaleCrop>
  <LinksUpToDate>false</LinksUpToDate>
  <CharactersWithSpaces>2283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2021-11-18T11:31:24Z</dcterms:created>
  <dc:creator>Ольга О</dc:creator>
  <lastModifiedBy>Mi Note 10 Lite</lastModifiedBy>
  <dcterms:modified xsi:type="dcterms:W3CDTF">2021-11-18T11:33:11Z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327669fabdbf48afa8696e6786101b9c</vt:lpwstr>
  </property>
</Properties>
</file>